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88" w:rsidRPr="00782788" w:rsidRDefault="00782788" w:rsidP="00782788">
      <w:pPr>
        <w:shd w:val="clear" w:color="auto" w:fill="FFFFFF"/>
        <w:spacing w:line="192" w:lineRule="atLeast"/>
        <w:ind w:left="0" w:firstLine="0"/>
        <w:jc w:val="center"/>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TMMOB ELEKTRİK MÜHENDİSLERİ ODASI</w:t>
      </w:r>
    </w:p>
    <w:p w:rsidR="00782788" w:rsidRPr="00782788" w:rsidRDefault="00782788" w:rsidP="00782788">
      <w:pPr>
        <w:shd w:val="clear" w:color="auto" w:fill="FFFFFF"/>
        <w:spacing w:line="192" w:lineRule="atLeast"/>
        <w:ind w:left="0" w:firstLine="0"/>
        <w:jc w:val="center"/>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EMO BİLİMSEL HAKEMLİ DERGİ YAYIN YÖNERGESİ</w:t>
      </w:r>
    </w:p>
    <w:p w:rsidR="00782788" w:rsidRPr="00782788" w:rsidRDefault="00782788" w:rsidP="00782788">
      <w:pPr>
        <w:shd w:val="clear" w:color="auto" w:fill="FFFFFF"/>
        <w:spacing w:line="192" w:lineRule="atLeast"/>
        <w:ind w:left="0" w:firstLine="0"/>
        <w:jc w:val="center"/>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 xml:space="preserve">Bu yönerge, Elektrik Mühendisleri Odası Yönetim </w:t>
      </w:r>
      <w:r w:rsidRPr="009E5693">
        <w:rPr>
          <w:rFonts w:ascii="Arial" w:eastAsia="Times New Roman" w:hAnsi="Arial" w:cs="Arial"/>
          <w:color w:val="000000"/>
          <w:bdr w:val="none" w:sz="0" w:space="0" w:color="auto" w:frame="1"/>
          <w:lang w:eastAsia="tr-TR"/>
        </w:rPr>
        <w:t xml:space="preserve">Kurulunun </w:t>
      </w:r>
      <w:r w:rsidR="0011666B" w:rsidRPr="009E5693">
        <w:rPr>
          <w:rFonts w:ascii="Arial" w:eastAsia="Times New Roman" w:hAnsi="Arial" w:cs="Arial"/>
          <w:color w:val="000000"/>
          <w:bdr w:val="none" w:sz="0" w:space="0" w:color="auto" w:frame="1"/>
          <w:lang w:eastAsia="tr-TR"/>
        </w:rPr>
        <w:t>19.12</w:t>
      </w:r>
      <w:r w:rsidRPr="009E5693">
        <w:rPr>
          <w:rFonts w:ascii="Arial" w:eastAsia="Times New Roman" w:hAnsi="Arial" w:cs="Arial"/>
          <w:color w:val="000000"/>
          <w:bdr w:val="none" w:sz="0" w:space="0" w:color="auto" w:frame="1"/>
          <w:lang w:eastAsia="tr-TR"/>
        </w:rPr>
        <w:t>.20</w:t>
      </w:r>
      <w:r w:rsidR="0011666B" w:rsidRPr="009E5693">
        <w:rPr>
          <w:rFonts w:ascii="Arial" w:eastAsia="Times New Roman" w:hAnsi="Arial" w:cs="Arial"/>
          <w:color w:val="000000"/>
          <w:bdr w:val="none" w:sz="0" w:space="0" w:color="auto" w:frame="1"/>
          <w:lang w:eastAsia="tr-TR"/>
        </w:rPr>
        <w:t>24</w:t>
      </w:r>
      <w:r w:rsidRPr="009E5693">
        <w:rPr>
          <w:rFonts w:ascii="Arial" w:eastAsia="Times New Roman" w:hAnsi="Arial" w:cs="Arial"/>
          <w:color w:val="000000"/>
          <w:bdr w:val="none" w:sz="0" w:space="0" w:color="auto" w:frame="1"/>
          <w:lang w:eastAsia="tr-TR"/>
        </w:rPr>
        <w:t xml:space="preserve"> tarih ve 4</w:t>
      </w:r>
      <w:r w:rsidR="0011666B" w:rsidRPr="009E5693">
        <w:rPr>
          <w:rFonts w:ascii="Arial" w:eastAsia="Times New Roman" w:hAnsi="Arial" w:cs="Arial"/>
          <w:color w:val="000000"/>
          <w:bdr w:val="none" w:sz="0" w:space="0" w:color="auto" w:frame="1"/>
          <w:lang w:eastAsia="tr-TR"/>
        </w:rPr>
        <w:t>9</w:t>
      </w:r>
      <w:r w:rsidRPr="009E5693">
        <w:rPr>
          <w:rFonts w:ascii="Arial" w:eastAsia="Times New Roman" w:hAnsi="Arial" w:cs="Arial"/>
          <w:color w:val="000000"/>
          <w:bdr w:val="none" w:sz="0" w:space="0" w:color="auto" w:frame="1"/>
          <w:lang w:eastAsia="tr-TR"/>
        </w:rPr>
        <w:t>/</w:t>
      </w:r>
      <w:r w:rsidR="0011666B" w:rsidRPr="009E5693">
        <w:rPr>
          <w:rFonts w:ascii="Arial" w:eastAsia="Times New Roman" w:hAnsi="Arial" w:cs="Arial"/>
          <w:color w:val="000000"/>
          <w:bdr w:val="none" w:sz="0" w:space="0" w:color="auto" w:frame="1"/>
          <w:lang w:eastAsia="tr-TR"/>
        </w:rPr>
        <w:t>27</w:t>
      </w:r>
      <w:r w:rsidRPr="009E5693">
        <w:rPr>
          <w:rFonts w:ascii="Arial" w:eastAsia="Times New Roman" w:hAnsi="Arial" w:cs="Arial"/>
          <w:color w:val="000000"/>
          <w:bdr w:val="none" w:sz="0" w:space="0" w:color="auto" w:frame="1"/>
          <w:lang w:eastAsia="tr-TR"/>
        </w:rPr>
        <w:t xml:space="preserve"> sayılı toplantısında kabul edilerek yürürlüğe girmiştir. Yönetim Kurulunun </w:t>
      </w:r>
      <w:r w:rsidR="0011666B" w:rsidRPr="009E5693">
        <w:rPr>
          <w:rFonts w:ascii="Arial" w:eastAsia="Times New Roman" w:hAnsi="Arial" w:cs="Arial"/>
          <w:color w:val="000000"/>
          <w:bdr w:val="none" w:sz="0" w:space="0" w:color="auto" w:frame="1"/>
          <w:lang w:eastAsia="tr-TR"/>
        </w:rPr>
        <w:t>06</w:t>
      </w:r>
      <w:r w:rsidRPr="009E5693">
        <w:rPr>
          <w:rFonts w:ascii="Arial" w:eastAsia="Times New Roman" w:hAnsi="Arial" w:cs="Arial"/>
          <w:color w:val="000000"/>
          <w:bdr w:val="none" w:sz="0" w:space="0" w:color="auto" w:frame="1"/>
          <w:lang w:eastAsia="tr-TR"/>
        </w:rPr>
        <w:t>.0</w:t>
      </w:r>
      <w:r w:rsidR="0011666B" w:rsidRPr="009E5693">
        <w:rPr>
          <w:rFonts w:ascii="Arial" w:eastAsia="Times New Roman" w:hAnsi="Arial" w:cs="Arial"/>
          <w:color w:val="000000"/>
          <w:bdr w:val="none" w:sz="0" w:space="0" w:color="auto" w:frame="1"/>
          <w:lang w:eastAsia="tr-TR"/>
        </w:rPr>
        <w:t>5</w:t>
      </w:r>
      <w:r w:rsidRPr="009E5693">
        <w:rPr>
          <w:rFonts w:ascii="Arial" w:eastAsia="Times New Roman" w:hAnsi="Arial" w:cs="Arial"/>
          <w:color w:val="000000"/>
          <w:bdr w:val="none" w:sz="0" w:space="0" w:color="auto" w:frame="1"/>
          <w:lang w:eastAsia="tr-TR"/>
        </w:rPr>
        <w:t>.201</w:t>
      </w:r>
      <w:r w:rsidR="0011666B" w:rsidRPr="009E5693">
        <w:rPr>
          <w:rFonts w:ascii="Arial" w:eastAsia="Times New Roman" w:hAnsi="Arial" w:cs="Arial"/>
          <w:color w:val="000000"/>
          <w:bdr w:val="none" w:sz="0" w:space="0" w:color="auto" w:frame="1"/>
          <w:lang w:eastAsia="tr-TR"/>
        </w:rPr>
        <w:t>6</w:t>
      </w:r>
      <w:r w:rsidRPr="009E5693">
        <w:rPr>
          <w:rFonts w:ascii="Arial" w:eastAsia="Times New Roman" w:hAnsi="Arial" w:cs="Arial"/>
          <w:color w:val="000000"/>
          <w:bdr w:val="none" w:sz="0" w:space="0" w:color="auto" w:frame="1"/>
          <w:lang w:eastAsia="tr-TR"/>
        </w:rPr>
        <w:t xml:space="preserve"> tarih ve 4</w:t>
      </w:r>
      <w:r w:rsidR="0011666B" w:rsidRPr="009E5693">
        <w:rPr>
          <w:rFonts w:ascii="Arial" w:eastAsia="Times New Roman" w:hAnsi="Arial" w:cs="Arial"/>
          <w:color w:val="000000"/>
          <w:bdr w:val="none" w:sz="0" w:space="0" w:color="auto" w:frame="1"/>
          <w:lang w:eastAsia="tr-TR"/>
        </w:rPr>
        <w:t>5</w:t>
      </w:r>
      <w:r w:rsidRPr="009E5693">
        <w:rPr>
          <w:rFonts w:ascii="Arial" w:eastAsia="Times New Roman" w:hAnsi="Arial" w:cs="Arial"/>
          <w:color w:val="000000"/>
          <w:bdr w:val="none" w:sz="0" w:space="0" w:color="auto" w:frame="1"/>
          <w:lang w:eastAsia="tr-TR"/>
        </w:rPr>
        <w:t>/</w:t>
      </w:r>
      <w:r w:rsidR="0011666B" w:rsidRPr="009E5693">
        <w:rPr>
          <w:rFonts w:ascii="Arial" w:eastAsia="Times New Roman" w:hAnsi="Arial" w:cs="Arial"/>
          <w:color w:val="000000"/>
          <w:bdr w:val="none" w:sz="0" w:space="0" w:color="auto" w:frame="1"/>
          <w:lang w:eastAsia="tr-TR"/>
        </w:rPr>
        <w:t>0</w:t>
      </w:r>
      <w:r w:rsidRPr="009E5693">
        <w:rPr>
          <w:rFonts w:ascii="Arial" w:eastAsia="Times New Roman" w:hAnsi="Arial" w:cs="Arial"/>
          <w:color w:val="000000"/>
          <w:bdr w:val="none" w:sz="0" w:space="0" w:color="auto" w:frame="1"/>
          <w:lang w:eastAsia="tr-TR"/>
        </w:rPr>
        <w:t>6 sayılı toplantısında kabul edilen yönerge yürürlükten kaldırılmıştır.</w:t>
      </w:r>
      <w:r w:rsidRPr="00782788">
        <w:rPr>
          <w:rFonts w:ascii="Arial" w:eastAsia="Times New Roman" w:hAnsi="Arial" w:cs="Arial"/>
          <w:b/>
          <w:bCs/>
          <w:color w:val="000000"/>
          <w:bdr w:val="none" w:sz="0" w:space="0" w:color="auto" w:frame="1"/>
          <w:lang w:eastAsia="tr-TR"/>
        </w:rPr>
        <w:t> </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Kuruluş Esasları</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1 - </w:t>
      </w:r>
      <w:r w:rsidRPr="00782788">
        <w:rPr>
          <w:rFonts w:ascii="Arial" w:eastAsia="Times New Roman" w:hAnsi="Arial" w:cs="Arial"/>
          <w:color w:val="000000"/>
          <w:bdr w:val="none" w:sz="0" w:space="0" w:color="auto" w:frame="1"/>
          <w:lang w:eastAsia="tr-TR"/>
        </w:rPr>
        <w:t>TMMOB Elektrik Mühendisleri Odası Yönetim Kurulu`nun 02.02.2010 tarih ve 41/58 toplantısında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 yayımlanması</w:t>
      </w:r>
      <w:r w:rsidRPr="00782788">
        <w:rPr>
          <w:rFonts w:ascii="Arial" w:eastAsia="Times New Roman" w:hAnsi="Arial" w:cs="Arial"/>
          <w:b/>
          <w:bCs/>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kabul edilmiş ve yürürlüğe girmiştir.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 hakemli bir dergidir ve derginin EMO adına sahibi Oda Yönetim Kurulu Başkanıdır.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 xml:space="preserve">Yayın </w:t>
      </w:r>
      <w:r w:rsidRPr="009E5693">
        <w:rPr>
          <w:rFonts w:ascii="Arial" w:eastAsia="Times New Roman" w:hAnsi="Arial" w:cs="Arial"/>
          <w:color w:val="000000"/>
          <w:bdr w:val="none" w:sz="0" w:space="0" w:color="auto" w:frame="1"/>
          <w:lang w:eastAsia="tr-TR"/>
        </w:rPr>
        <w:t>dili Türkçe</w:t>
      </w:r>
      <w:r w:rsidR="00D90AE6" w:rsidRPr="009E5693">
        <w:rPr>
          <w:rFonts w:ascii="Arial" w:eastAsia="Times New Roman" w:hAnsi="Arial" w:cs="Arial"/>
          <w:color w:val="000000"/>
          <w:bdr w:val="none" w:sz="0" w:space="0" w:color="auto" w:frame="1"/>
          <w:lang w:eastAsia="tr-TR"/>
        </w:rPr>
        <w:t xml:space="preserve"> ve İngilizcedir</w:t>
      </w:r>
      <w:r w:rsidRPr="009E5693">
        <w:rPr>
          <w:rFonts w:ascii="Arial" w:eastAsia="Times New Roman" w:hAnsi="Arial" w:cs="Arial"/>
          <w:color w:val="000000"/>
          <w:bdr w:val="none" w:sz="0" w:space="0" w:color="auto" w:frame="1"/>
          <w:lang w:eastAsia="tr-TR"/>
        </w:rPr>
        <w:t>. "</w:t>
      </w:r>
      <w:r w:rsidRPr="009E5693">
        <w:rPr>
          <w:rFonts w:ascii="Arial" w:eastAsia="Times New Roman" w:hAnsi="Arial" w:cs="Arial"/>
          <w:b/>
          <w:bCs/>
          <w:color w:val="000000"/>
          <w:bdr w:val="none" w:sz="0" w:space="0" w:color="auto" w:frame="1"/>
          <w:lang w:eastAsia="tr-TR"/>
        </w:rPr>
        <w:t>Elektronik</w:t>
      </w:r>
      <w:r w:rsidRPr="00782788">
        <w:rPr>
          <w:rFonts w:ascii="Arial" w:eastAsia="Times New Roman" w:hAnsi="Arial" w:cs="Arial"/>
          <w:b/>
          <w:bCs/>
          <w:color w:val="000000"/>
          <w:bdr w:val="none" w:sz="0" w:space="0" w:color="auto" w:frame="1"/>
          <w:lang w:eastAsia="tr-TR"/>
        </w:rPr>
        <w:t xml:space="preserve"> Mühendisliği, Bilgisayar Mühendisliği, Elektrik Mühendisliği, Kontrol Mühendisliği ve Biyomedikal Mühendisliği" </w:t>
      </w:r>
      <w:r w:rsidRPr="00782788">
        <w:rPr>
          <w:rFonts w:ascii="Arial" w:eastAsia="Times New Roman" w:hAnsi="Arial" w:cs="Arial"/>
          <w:color w:val="000000"/>
          <w:bdr w:val="none" w:sz="0" w:space="0" w:color="auto" w:frame="1"/>
          <w:lang w:eastAsia="tr-TR"/>
        </w:rPr>
        <w:t>konularında bilimsel ve/veya teknolojik özgünlükte makaleler yayımlanır.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Amaç</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2 - </w:t>
      </w:r>
      <w:r w:rsidRPr="00782788">
        <w:rPr>
          <w:rFonts w:ascii="Arial" w:eastAsia="Times New Roman" w:hAnsi="Arial" w:cs="Arial"/>
          <w:color w:val="000000"/>
          <w:bdr w:val="none" w:sz="0" w:space="0" w:color="auto" w:frame="1"/>
          <w:lang w:eastAsia="tr-TR"/>
        </w:rPr>
        <w:t>İş bu Yayın Yönergesi, ilk sayısı 2010 yılının Haziran ayında yayımlanan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 çalışmalarını yürüten birimler arasındaki ilişkileri, yetki ve sorumlulukları belirlemek amacıyla düzenlenmiştir.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Yürütme Organları</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3 - EMO Bilimsel Dergi</w:t>
      </w:r>
      <w:r w:rsidRPr="00782788">
        <w:rPr>
          <w:rFonts w:ascii="Arial" w:eastAsia="Times New Roman" w:hAnsi="Arial" w:cs="Arial"/>
          <w:color w:val="000000"/>
          <w:bdr w:val="none" w:sz="0" w:space="0" w:color="auto" w:frame="1"/>
          <w:lang w:eastAsia="tr-TR"/>
        </w:rPr>
        <w:t> çalışmaları Yayın Kurulu, Danışma Kurulu ve Yayın Sekreteri tarafından yürütülür.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Yayın Sekreteri, Yayın Kuruluna bağlı olarak çalışır.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Danışma Kurulu ve Yayın Kurulu burada belirlenen ilkeler çerçevesinde işbirliği içinde çalışır.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Yürütme Organlarının Oluşturulması</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4 - </w:t>
      </w:r>
      <w:r w:rsidRPr="00782788">
        <w:rPr>
          <w:rFonts w:ascii="Arial" w:eastAsia="Times New Roman" w:hAnsi="Arial" w:cs="Arial"/>
          <w:color w:val="000000"/>
          <w:bdr w:val="none" w:sz="0" w:space="0" w:color="auto" w:frame="1"/>
          <w:lang w:eastAsia="tr-TR"/>
        </w:rPr>
        <w:t>Kurulların Üyelerinin seçilmesi, "Üye Belirleme Komisyonu" tarafından iş bu Yönergede belirlenen ilkeler çerçevesinde yapılır.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Üye Belirleme Komisyonu üç kişiden oluşur: (i) Yayın Kurulu Başkanı, (ii) Danışma Kurulunun kendi içinden seçeceği bir Danışma Kurulu Temsilcisi, (iii) EMO Yönetim Kurulu Başkanı veya Yönetim Kurulu`nun seçeceği bir Yönetim Kurulu Temsilcisi.</w:t>
      </w:r>
    </w:p>
    <w:p w:rsidR="00782788" w:rsidRPr="00782788" w:rsidRDefault="00782788" w:rsidP="00782788">
      <w:pPr>
        <w:shd w:val="clear" w:color="auto" w:fill="FFFFFF"/>
        <w:spacing w:line="192" w:lineRule="atLeast"/>
        <w:ind w:left="0" w:firstLine="0"/>
        <w:jc w:val="left"/>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Yayın Kurulu</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5 - </w:t>
      </w:r>
      <w:r w:rsidRPr="00782788">
        <w:rPr>
          <w:rFonts w:ascii="Arial" w:eastAsia="Times New Roman" w:hAnsi="Arial" w:cs="Arial"/>
          <w:color w:val="000000"/>
          <w:bdr w:val="none" w:sz="0" w:space="0" w:color="auto" w:frame="1"/>
          <w:lang w:eastAsia="tr-TR"/>
        </w:rPr>
        <w:t>Yayın Kurulu üyelik süresi üç yıldır. Süresi dolan üyeler yeniden seçilebilir, ancak ardışık üç dönemden daha uzun süreli kesintisiz görev yapamazlar. Yayın Kurulu Başkanı üst üste en çok iki dönem görev yapabilir. Yayın Kurulu`nun kurumsal sürekliliğini sağlamak üzere görev süresi dolan Yayın Kurulu Başkanı, "Önceki Dönem Yayın Kurulu Başkanı" olarak bir dönem daha görev yapar.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Başkan, Yayın Kurulu üyeleri tarafından kurul üyeleri arasından salt çoğunluk ile seçilir.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Danışma Kurulu</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6 -</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Danışma Kurulu üye sayısı Elektrik, Elektronik, Bilgisayar ve Biyomedikal Mühendislik dalları arasında denge gözetilerek en az 40 kişiden oluşur. Ülkemiz bilim ve teknoloji ekosistemindeki gelişmeler doğrultusunda mühendislik dallarında oluşabilecek değişikliklere bağlı olarak üye sayısı yeniden düzenlenir.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Danışma Kurulu üyeliği süresizdir. Danışma Kurulu üyeleri kendi istekleri ile üyelikten ayrılabilirler. Danışma Kurulu`nun art arda üç toplantısına mazeretsiz olarak katılmayan üyelerinin kendi istekleri ile kuruldan ayrıldıkları varsayılır. Ayrılan Danışma Kurulu üyelerinin yerine yeni üyeler seçilir.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Yayın Kurulu ve Danışma Kurulu Üyelik İlkeleri</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7 - </w:t>
      </w:r>
      <w:r w:rsidRPr="00782788">
        <w:rPr>
          <w:rFonts w:ascii="Arial" w:eastAsia="Times New Roman" w:hAnsi="Arial" w:cs="Arial"/>
          <w:color w:val="000000"/>
          <w:bdr w:val="none" w:sz="0" w:space="0" w:color="auto" w:frame="1"/>
          <w:lang w:eastAsia="tr-TR"/>
        </w:rPr>
        <w:t>"Üye Belirleme Komisyonu" tarafından aşağıda belirlenen ilkeler çerçevesinde Yayın ve Danışma Kurulları üyeleri atanır: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a)</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Kendi alanlarındaki uzmanlıkları özgün bilimsel ve/veya teknolojik çalışmaları ile tanınan mühendisler TMMOB üyesi olmaları kaydıyla Yayın Kurulu ve Danışma Kurulu üyesi olabilirler.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b)</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Akademisyen olan üyelerin öğretim üyesi olmaları gerekir.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c)</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 xml:space="preserve">Akademisyen olmayan üyelerin mesleki çalışmalarının belirli bir bölümünü Ar-Ge Merkezlerinde, </w:t>
      </w:r>
      <w:proofErr w:type="spellStart"/>
      <w:r w:rsidRPr="00782788">
        <w:rPr>
          <w:rFonts w:ascii="Arial" w:eastAsia="Times New Roman" w:hAnsi="Arial" w:cs="Arial"/>
          <w:color w:val="000000"/>
          <w:bdr w:val="none" w:sz="0" w:space="0" w:color="auto" w:frame="1"/>
          <w:lang w:eastAsia="tr-TR"/>
        </w:rPr>
        <w:t>Teknokent</w:t>
      </w:r>
      <w:proofErr w:type="spellEnd"/>
      <w:r w:rsidRPr="00782788">
        <w:rPr>
          <w:rFonts w:ascii="Arial" w:eastAsia="Times New Roman" w:hAnsi="Arial" w:cs="Arial"/>
          <w:color w:val="000000"/>
          <w:bdr w:val="none" w:sz="0" w:space="0" w:color="auto" w:frame="1"/>
          <w:lang w:eastAsia="tr-TR"/>
        </w:rPr>
        <w:t>, Ar-Ge şirketlerinde veya üniversitelerdeki Araştırma Merkezlerinde geçirmiş olmaları beklenir.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lastRenderedPageBreak/>
        <w:t>Danışma Kurulu üyeleri hakemler arasından seçilir. Seçimde bilimsel yetkinliğin yanı sıra hakemlik görevlerinde yapmış oldukları katkılar da dikkate alınır.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Yayın Kurulu, öğretim üyesi olan Danışma Kurulu üyeleri arasından seçilir.</w:t>
      </w:r>
    </w:p>
    <w:p w:rsidR="00782788" w:rsidRPr="00782788" w:rsidRDefault="00782788" w:rsidP="00782788">
      <w:pPr>
        <w:shd w:val="clear" w:color="auto" w:fill="FFFFFF"/>
        <w:spacing w:line="192" w:lineRule="atLeast"/>
        <w:ind w:left="0" w:firstLine="0"/>
        <w:jc w:val="left"/>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Yayın Kurulu‘nun Görevleri, Yetkileri ve Sorumlulukları</w:t>
      </w:r>
    </w:p>
    <w:p w:rsidR="00782788" w:rsidRPr="00782788" w:rsidRDefault="00782788" w:rsidP="00782788">
      <w:pPr>
        <w:shd w:val="clear" w:color="auto" w:fill="FFFFFF"/>
        <w:spacing w:line="192" w:lineRule="atLeast"/>
        <w:ind w:left="0" w:firstLine="0"/>
        <w:jc w:val="left"/>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8 – </w:t>
      </w:r>
      <w:r w:rsidRPr="00782788">
        <w:rPr>
          <w:rFonts w:ascii="Arial" w:eastAsia="Times New Roman" w:hAnsi="Arial" w:cs="Arial"/>
          <w:color w:val="000000"/>
          <w:bdr w:val="none" w:sz="0" w:space="0" w:color="auto" w:frame="1"/>
          <w:lang w:eastAsia="tr-TR"/>
        </w:rPr>
        <w:t>(1)</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a)</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`nin yıllık yayın sayısını belirler ve basımını gerçekleştirir. Yıllık yayın sayısı en az 2 (iki) olarak belirlenmiştir.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b)</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Dergide yayımlanan makalelerin, özgün nitelikte bilimsel ve teknik araştırmalar, derlemeler, teknik notlar ve sanayi Ar-Ge projelerinin sonuçları olmasını takip eder</w:t>
      </w:r>
      <w:proofErr w:type="gramStart"/>
      <w:r w:rsidRPr="00782788">
        <w:rPr>
          <w:rFonts w:ascii="Arial" w:eastAsia="Times New Roman" w:hAnsi="Arial" w:cs="Arial"/>
          <w:color w:val="000000"/>
          <w:bdr w:val="none" w:sz="0" w:space="0" w:color="auto" w:frame="1"/>
          <w:lang w:eastAsia="tr-TR"/>
        </w:rPr>
        <w:t>..</w:t>
      </w:r>
      <w:proofErr w:type="gramEnd"/>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c)</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Yayımlanmak üzere gönderilen makalelerin incelenmesi için alanında uzman akademisyenler, araştırmacılar, Danışma Kurulu üyeleri veya onların önereceği uzmanlar arasından hakem seçimini ve görevlendirmesini yapar.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d)</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`nin yazım kurallarına uygun olarak hazırlanmış makalelerin, hakem raporları doğrultusunda, yayımlanıp yayımlanmayacağına karar verir ve yayımlanacak makalelerin basım sırasını belirler.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e)</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Yayım kurallarında, gerek gördüğü takdirde veya Danışma Kurulu tarafından önerilmesi halinde, değişiklik yapmak konusunda yetkilidir.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f)</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`nin ulusal ve uluslararası alanda tanıtımını yapar.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g)</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TÜBİTAK ve benzeri kuruluşlar tarafından düzenlenen "Sürekli Yayıncılık" ile ilgili toplantı ve seminerlere katılacak temsilcileri Yayın kurulu veya Danışma Kurulu üyeleri arasından seçer. Bu seminerlere Yayın Kurulu`nun belirleyeceği en az bir temsilci katılır.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 </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Danışma Kurulu`nun</w:t>
      </w:r>
      <w:r w:rsidRPr="00782788">
        <w:rPr>
          <w:rFonts w:ascii="Arial" w:eastAsia="Times New Roman" w:hAnsi="Arial" w:cs="Arial"/>
          <w:color w:val="000000"/>
          <w:bdr w:val="none" w:sz="0" w:space="0" w:color="auto" w:frame="1"/>
          <w:lang w:eastAsia="tr-TR"/>
        </w:rPr>
        <w:t> </w:t>
      </w:r>
      <w:r w:rsidRPr="00782788">
        <w:rPr>
          <w:rFonts w:ascii="Arial" w:eastAsia="Times New Roman" w:hAnsi="Arial" w:cs="Arial"/>
          <w:b/>
          <w:bCs/>
          <w:color w:val="000000"/>
          <w:bdr w:val="none" w:sz="0" w:space="0" w:color="auto" w:frame="1"/>
          <w:lang w:eastAsia="tr-TR"/>
        </w:rPr>
        <w:t>Görevleri, Yetkileri ve Sorumlulukları</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9 - </w:t>
      </w:r>
      <w:r w:rsidRPr="00782788">
        <w:rPr>
          <w:rFonts w:ascii="Arial" w:eastAsia="Times New Roman" w:hAnsi="Arial" w:cs="Arial"/>
          <w:color w:val="000000"/>
          <w:bdr w:val="none" w:sz="0" w:space="0" w:color="auto" w:frame="1"/>
          <w:lang w:eastAsia="tr-TR"/>
        </w:rPr>
        <w:t>Yayımlanacak makalelerin belirlenmesinde ulusal öncelikleri göz önünde tutarak aşağıdaki başlıklar altında önerilerde bulunur: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a)</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Gerektiği takdirde hakemlik yapar veya hakem önerir.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b)</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Derginin tanıtımını yapar.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c)</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Yayın Kurulu üyelerini seçer.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d)</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Yayın Kurulu‘nun görevleri hakkında görüş ve öneriler sunar.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Yayın Sekreteri</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10 - </w:t>
      </w:r>
      <w:r w:rsidRPr="00782788">
        <w:rPr>
          <w:rFonts w:ascii="Arial" w:eastAsia="Times New Roman" w:hAnsi="Arial" w:cs="Arial"/>
          <w:color w:val="000000"/>
          <w:bdr w:val="none" w:sz="0" w:space="0" w:color="auto" w:frame="1"/>
          <w:lang w:eastAsia="tr-TR"/>
        </w:rPr>
        <w:t xml:space="preserve">Yayın Sekreteri, </w:t>
      </w:r>
      <w:proofErr w:type="spellStart"/>
      <w:r w:rsidRPr="00782788">
        <w:rPr>
          <w:rFonts w:ascii="Arial" w:eastAsia="Times New Roman" w:hAnsi="Arial" w:cs="Arial"/>
          <w:color w:val="000000"/>
          <w:bdr w:val="none" w:sz="0" w:space="0" w:color="auto" w:frame="1"/>
          <w:lang w:eastAsia="tr-TR"/>
        </w:rPr>
        <w:t>EMO`nun</w:t>
      </w:r>
      <w:proofErr w:type="spellEnd"/>
      <w:r w:rsidRPr="00782788">
        <w:rPr>
          <w:rFonts w:ascii="Arial" w:eastAsia="Times New Roman" w:hAnsi="Arial" w:cs="Arial"/>
          <w:color w:val="000000"/>
          <w:bdr w:val="none" w:sz="0" w:space="0" w:color="auto" w:frame="1"/>
          <w:lang w:eastAsia="tr-TR"/>
        </w:rPr>
        <w:t xml:space="preserve"> profesyonel çalışanları arasından EMO Yönetim Kurulu tarafından belirlenir.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Yayın Sekreteri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`de aşağıdaki görevler başta olmak üzere dergi ile ilgili tüm idari işlemlerden sorumludur Yayın Kuruluna bağlı olarak çalışır:</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a)</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Yayın kurallarına uygun olan makalelerin kayıt altında tutulması için "kayıt defteri" düzenlemek, gerekli kayıtlarını yapmak ve hakem raporları ile birlikte makaleleri 5 yıl süreyle saklamak,</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b)</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Matbaada dizini yapılan yayınların incelenerek hatalarının düzeltilmesi üzerine yazarlara gönderilmesini ve yazarlardan gelen düzeltilmiş dizinlerin tekrar incelenerek dergi halinde basılmasını sağlamak,</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c)</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Dergide yayımlanan yazıların telif hakkı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`ye ait olduğundan yayına kabul edilen yazıların yazarlarından "Telif Hakkı Devri" formu almak ve saklamak,</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d)</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Basımı yapılan dergileri yayın sahipleri, mühendislik fakülteleri, kütüphaneler, TÜBİTAK, Milli Kütüphane ve diğer kurum ve kuruluşlara dağıtmak,</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e)</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Yayın Kuruluna gelen ve Yayın Kurulu`ndan gönderilen evrakların kayıtlarını yapmak ve dosyalamak,</w:t>
      </w:r>
    </w:p>
    <w:p w:rsidR="00782788" w:rsidRPr="00782788" w:rsidRDefault="00782788" w:rsidP="00782788">
      <w:pPr>
        <w:shd w:val="clear" w:color="auto" w:fill="FFFFFF"/>
        <w:spacing w:line="192" w:lineRule="atLeast"/>
        <w:ind w:left="360" w:hanging="36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f)</w:t>
      </w:r>
      <w:r w:rsidRPr="00782788">
        <w:rPr>
          <w:rFonts w:ascii="‘Times New Roman‘" w:eastAsia="Times New Roman" w:hAnsi="‘Times New Roman‘" w:cs="Arial"/>
          <w:color w:val="000000"/>
          <w:bdr w:val="none" w:sz="0" w:space="0" w:color="auto" w:frame="1"/>
          <w:lang w:eastAsia="tr-TR"/>
        </w:rPr>
        <w:t>      </w:t>
      </w:r>
      <w:r w:rsidRPr="00782788">
        <w:rPr>
          <w:rFonts w:ascii="Arial" w:eastAsia="Times New Roman" w:hAnsi="Arial" w:cs="Arial"/>
          <w:color w:val="000000"/>
          <w:bdr w:val="none" w:sz="0" w:space="0" w:color="auto" w:frame="1"/>
          <w:lang w:eastAsia="tr-TR"/>
        </w:rPr>
        <w:t>Derginin elektronik ortamda da yayımlanması ve makalelere web üzerinden erişim imkânı işlemlerini yürütmek.</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Yetki ve Sorumluluk Paylaşımı</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11 - </w:t>
      </w:r>
      <w:r w:rsidRPr="00782788">
        <w:rPr>
          <w:rFonts w:ascii="Arial" w:eastAsia="Times New Roman" w:hAnsi="Arial" w:cs="Arial"/>
          <w:color w:val="000000"/>
          <w:bdr w:val="none" w:sz="0" w:space="0" w:color="auto" w:frame="1"/>
          <w:lang w:eastAsia="tr-TR"/>
        </w:rPr>
        <w:t>Yayın Kurulu`nun faaliyet giderleri EMO Yönetim Kurulu tarafından karşılanır. EMO Yönetim Kurulu`nun dergi çalışmaları hakkındaki görüşleri Yayın Kurulu tarafından değerlendirilir. Gerekli görüldüğü takdirde Danışma Kurulu`nun görüşlerine sunulur.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Yürütme</w:t>
      </w:r>
    </w:p>
    <w:p w:rsidR="00782788" w:rsidRPr="00782788" w:rsidRDefault="00782788" w:rsidP="00782788">
      <w:pPr>
        <w:shd w:val="clear" w:color="auto" w:fill="FFFFFF"/>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12 - </w:t>
      </w:r>
      <w:r w:rsidRPr="00782788">
        <w:rPr>
          <w:rFonts w:ascii="Arial" w:eastAsia="Times New Roman" w:hAnsi="Arial" w:cs="Arial"/>
          <w:color w:val="000000"/>
          <w:bdr w:val="none" w:sz="0" w:space="0" w:color="auto" w:frame="1"/>
          <w:lang w:eastAsia="tr-TR"/>
        </w:rPr>
        <w:t>Bu yönerge hükümlerini </w:t>
      </w:r>
      <w:r w:rsidRPr="00782788">
        <w:rPr>
          <w:rFonts w:ascii="Arial" w:eastAsia="Times New Roman" w:hAnsi="Arial" w:cs="Arial"/>
          <w:b/>
          <w:bCs/>
          <w:color w:val="000000"/>
          <w:bdr w:val="none" w:sz="0" w:space="0" w:color="auto" w:frame="1"/>
          <w:lang w:eastAsia="tr-TR"/>
        </w:rPr>
        <w:t>EMO Bilimsel Dergi</w:t>
      </w:r>
      <w:r w:rsidRPr="00782788">
        <w:rPr>
          <w:rFonts w:ascii="Arial" w:eastAsia="Times New Roman" w:hAnsi="Arial" w:cs="Arial"/>
          <w:color w:val="000000"/>
          <w:bdr w:val="none" w:sz="0" w:space="0" w:color="auto" w:frame="1"/>
          <w:lang w:eastAsia="tr-TR"/>
        </w:rPr>
        <w:t> Yayın Kurulu yürütür.</w:t>
      </w:r>
    </w:p>
    <w:p w:rsidR="00782788" w:rsidRPr="00782788" w:rsidRDefault="00782788" w:rsidP="00782788">
      <w:pPr>
        <w:shd w:val="clear" w:color="auto" w:fill="FFFFFF"/>
        <w:ind w:left="0" w:firstLine="0"/>
        <w:textAlignment w:val="baseline"/>
        <w:rPr>
          <w:rFonts w:ascii="Arial" w:eastAsia="Times New Roman" w:hAnsi="Arial" w:cs="Arial"/>
          <w:color w:val="000000"/>
          <w:lang w:eastAsia="tr-TR"/>
        </w:rPr>
      </w:pPr>
      <w:r w:rsidRPr="00782788">
        <w:rPr>
          <w:rFonts w:ascii="Arial" w:eastAsia="Times New Roman" w:hAnsi="Arial" w:cs="Arial"/>
          <w:color w:val="000000"/>
          <w:bdr w:val="none" w:sz="0" w:space="0" w:color="auto" w:frame="1"/>
          <w:lang w:eastAsia="tr-TR"/>
        </w:rPr>
        <w:t> </w:t>
      </w:r>
    </w:p>
    <w:p w:rsidR="00782788" w:rsidRPr="00782788" w:rsidRDefault="00782788" w:rsidP="00782788">
      <w:pPr>
        <w:shd w:val="clear" w:color="auto" w:fill="FFFFFF"/>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lastRenderedPageBreak/>
        <w:t>Yürürlük</w:t>
      </w:r>
    </w:p>
    <w:p w:rsidR="00782788" w:rsidRPr="00782788" w:rsidRDefault="00782788" w:rsidP="00782788">
      <w:pPr>
        <w:shd w:val="clear" w:color="auto" w:fill="FFFFFF"/>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 </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Madde 13 - </w:t>
      </w:r>
      <w:r w:rsidRPr="00782788">
        <w:rPr>
          <w:rFonts w:ascii="Arial" w:eastAsia="Times New Roman" w:hAnsi="Arial" w:cs="Arial"/>
          <w:color w:val="000000"/>
          <w:bdr w:val="none" w:sz="0" w:space="0" w:color="auto" w:frame="1"/>
          <w:lang w:eastAsia="tr-TR"/>
        </w:rPr>
        <w:t xml:space="preserve">Bu yönerge, Elektrik Mühendisleri Odası Yönetim </w:t>
      </w:r>
      <w:r w:rsidRPr="009E5693">
        <w:rPr>
          <w:rFonts w:ascii="Arial" w:eastAsia="Times New Roman" w:hAnsi="Arial" w:cs="Arial"/>
          <w:color w:val="000000"/>
          <w:bdr w:val="none" w:sz="0" w:space="0" w:color="auto" w:frame="1"/>
          <w:lang w:eastAsia="tr-TR"/>
        </w:rPr>
        <w:t xml:space="preserve">Kurulunun </w:t>
      </w:r>
      <w:r w:rsidR="0011666B" w:rsidRPr="009E5693">
        <w:rPr>
          <w:rFonts w:ascii="Arial" w:eastAsia="Times New Roman" w:hAnsi="Arial" w:cs="Arial"/>
          <w:color w:val="000000"/>
          <w:bdr w:val="none" w:sz="0" w:space="0" w:color="auto" w:frame="1"/>
          <w:lang w:eastAsia="tr-TR"/>
        </w:rPr>
        <w:t xml:space="preserve">19.12.2024 </w:t>
      </w:r>
      <w:r w:rsidRPr="009E5693">
        <w:rPr>
          <w:rFonts w:ascii="Arial" w:eastAsia="Times New Roman" w:hAnsi="Arial" w:cs="Arial"/>
          <w:color w:val="000000"/>
          <w:bdr w:val="none" w:sz="0" w:space="0" w:color="auto" w:frame="1"/>
          <w:lang w:eastAsia="tr-TR"/>
        </w:rPr>
        <w:t xml:space="preserve">tarih ve </w:t>
      </w:r>
      <w:r w:rsidR="0011666B" w:rsidRPr="009E5693">
        <w:rPr>
          <w:rFonts w:ascii="Arial" w:eastAsia="Times New Roman" w:hAnsi="Arial" w:cs="Arial"/>
          <w:color w:val="000000"/>
          <w:bdr w:val="none" w:sz="0" w:space="0" w:color="auto" w:frame="1"/>
          <w:lang w:eastAsia="tr-TR"/>
        </w:rPr>
        <w:t xml:space="preserve">49/27 </w:t>
      </w:r>
      <w:r w:rsidRPr="009E5693">
        <w:rPr>
          <w:rFonts w:ascii="Arial" w:eastAsia="Times New Roman" w:hAnsi="Arial" w:cs="Arial"/>
          <w:color w:val="000000"/>
          <w:bdr w:val="none" w:sz="0" w:space="0" w:color="auto" w:frame="1"/>
          <w:lang w:eastAsia="tr-TR"/>
        </w:rPr>
        <w:t xml:space="preserve">sayılı toplantısında kabul edilerek yürürlüğe girmiştir. Yönetim Kurulunun </w:t>
      </w:r>
      <w:r w:rsidR="0011666B" w:rsidRPr="009E5693">
        <w:rPr>
          <w:rFonts w:ascii="Arial" w:eastAsia="Times New Roman" w:hAnsi="Arial" w:cs="Arial"/>
          <w:color w:val="000000"/>
          <w:bdr w:val="none" w:sz="0" w:space="0" w:color="auto" w:frame="1"/>
          <w:lang w:eastAsia="tr-TR"/>
        </w:rPr>
        <w:t xml:space="preserve">06.05.2016 </w:t>
      </w:r>
      <w:r w:rsidRPr="009E5693">
        <w:rPr>
          <w:rFonts w:ascii="Arial" w:eastAsia="Times New Roman" w:hAnsi="Arial" w:cs="Arial"/>
          <w:color w:val="000000"/>
          <w:bdr w:val="none" w:sz="0" w:space="0" w:color="auto" w:frame="1"/>
          <w:lang w:eastAsia="tr-TR"/>
        </w:rPr>
        <w:t xml:space="preserve">tarih ve </w:t>
      </w:r>
      <w:r w:rsidR="0011666B" w:rsidRPr="009E5693">
        <w:rPr>
          <w:rFonts w:ascii="Arial" w:eastAsia="Times New Roman" w:hAnsi="Arial" w:cs="Arial"/>
          <w:color w:val="000000"/>
          <w:bdr w:val="none" w:sz="0" w:space="0" w:color="auto" w:frame="1"/>
          <w:lang w:eastAsia="tr-TR"/>
        </w:rPr>
        <w:t xml:space="preserve">45/06 </w:t>
      </w:r>
      <w:r w:rsidRPr="009E5693">
        <w:rPr>
          <w:rFonts w:ascii="Arial" w:eastAsia="Times New Roman" w:hAnsi="Arial" w:cs="Arial"/>
          <w:color w:val="000000"/>
          <w:bdr w:val="none" w:sz="0" w:space="0" w:color="auto" w:frame="1"/>
          <w:lang w:eastAsia="tr-TR"/>
        </w:rPr>
        <w:t>sayılı toplantısında kabul edilen yönerge yürürlükten kaldırılmıştır. Yönergede yapılacak değişiklikler Yayın Kurulu`nun önerisi ile Danışma Kurulu kararı ile yapılır ve EMO Yönetim Kurulu`nun onayına sunulur.</w:t>
      </w:r>
      <w:bookmarkStart w:id="0" w:name="_GoBack"/>
      <w:bookmarkEnd w:id="0"/>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 </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Geçici Madde 1 - </w:t>
      </w:r>
      <w:r w:rsidRPr="00782788">
        <w:rPr>
          <w:rFonts w:ascii="Arial" w:eastAsia="Times New Roman" w:hAnsi="Arial" w:cs="Arial"/>
          <w:color w:val="000000"/>
          <w:bdr w:val="none" w:sz="0" w:space="0" w:color="auto" w:frame="1"/>
          <w:lang w:eastAsia="tr-TR"/>
        </w:rPr>
        <w:t>Yayın Kurulu Üyeleri, EMO Yönetim Kurulu tarafından, karar altına alınan tarih ve sayı ile beraber ilan edilir.</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Geçici Madde 2 - </w:t>
      </w:r>
      <w:r w:rsidRPr="00782788">
        <w:rPr>
          <w:rFonts w:ascii="Arial" w:eastAsia="Times New Roman" w:hAnsi="Arial" w:cs="Arial"/>
          <w:color w:val="000000"/>
          <w:bdr w:val="none" w:sz="0" w:space="0" w:color="auto" w:frame="1"/>
          <w:lang w:eastAsia="tr-TR"/>
        </w:rPr>
        <w:t>Danışma Kurulu Üyeleri, EMO Yönetim Kurulu tarafından, karar altına alınan tarih ve sayı ile beraber ilan edilir.</w:t>
      </w:r>
    </w:p>
    <w:p w:rsidR="00782788" w:rsidRPr="00782788" w:rsidRDefault="00782788" w:rsidP="00782788">
      <w:pPr>
        <w:shd w:val="clear" w:color="auto" w:fill="FFFFFF"/>
        <w:ind w:left="0" w:firstLine="0"/>
        <w:jc w:val="left"/>
        <w:textAlignment w:val="baseline"/>
        <w:rPr>
          <w:rFonts w:ascii="Arial" w:eastAsia="Times New Roman" w:hAnsi="Arial" w:cs="Arial"/>
          <w:color w:val="000000"/>
          <w:lang w:eastAsia="tr-TR"/>
        </w:rPr>
      </w:pPr>
      <w:r w:rsidRPr="00782788">
        <w:rPr>
          <w:rFonts w:ascii="Arial" w:eastAsia="Times New Roman" w:hAnsi="Arial" w:cs="Arial"/>
          <w:color w:val="000000"/>
          <w:lang w:eastAsia="tr-TR"/>
        </w:rPr>
        <w:t> </w:t>
      </w:r>
    </w:p>
    <w:p w:rsidR="00782788" w:rsidRPr="00782788" w:rsidRDefault="00782788" w:rsidP="00782788">
      <w:pPr>
        <w:shd w:val="clear" w:color="auto" w:fill="FFFFFF"/>
        <w:spacing w:line="192" w:lineRule="atLeast"/>
        <w:ind w:left="0" w:firstLine="0"/>
        <w:textAlignment w:val="baseline"/>
        <w:rPr>
          <w:rFonts w:ascii="Arial" w:eastAsia="Times New Roman" w:hAnsi="Arial" w:cs="Arial"/>
          <w:color w:val="000000"/>
          <w:lang w:eastAsia="tr-TR"/>
        </w:rPr>
      </w:pPr>
      <w:r w:rsidRPr="00782788">
        <w:rPr>
          <w:rFonts w:ascii="Arial" w:eastAsia="Times New Roman" w:hAnsi="Arial" w:cs="Arial"/>
          <w:b/>
          <w:bCs/>
          <w:color w:val="000000"/>
          <w:bdr w:val="none" w:sz="0" w:space="0" w:color="auto" w:frame="1"/>
          <w:lang w:eastAsia="tr-TR"/>
        </w:rPr>
        <w:t>Geçici Madde 3 - </w:t>
      </w:r>
      <w:r w:rsidRPr="00782788">
        <w:rPr>
          <w:rFonts w:ascii="Arial" w:eastAsia="Times New Roman" w:hAnsi="Arial" w:cs="Arial"/>
          <w:color w:val="000000"/>
          <w:bdr w:val="none" w:sz="0" w:space="0" w:color="auto" w:frame="1"/>
          <w:lang w:eastAsia="tr-TR"/>
        </w:rPr>
        <w:t>Yayın Sekreteri, EMO Yönetim Kurulu tarafından, karar altına alınan tarih ve sayı ile beraber ilan edilir.</w:t>
      </w:r>
    </w:p>
    <w:p w:rsidR="00782788" w:rsidRPr="00782788" w:rsidRDefault="00782788" w:rsidP="00782788">
      <w:pPr>
        <w:pStyle w:val="NormalWeb"/>
        <w:shd w:val="clear" w:color="auto" w:fill="FFFFFF"/>
        <w:spacing w:before="0" w:beforeAutospacing="0" w:after="0" w:afterAutospacing="0"/>
        <w:textAlignment w:val="baseline"/>
        <w:rPr>
          <w:rFonts w:ascii="Arial" w:hAnsi="Arial" w:cs="Arial"/>
          <w:color w:val="000000"/>
          <w:sz w:val="22"/>
          <w:szCs w:val="22"/>
        </w:rPr>
      </w:pPr>
    </w:p>
    <w:p w:rsidR="00782788" w:rsidRPr="00782788" w:rsidRDefault="00782788" w:rsidP="00782788">
      <w:pPr>
        <w:pStyle w:val="NormalWeb"/>
        <w:shd w:val="clear" w:color="auto" w:fill="FFFFFF"/>
        <w:spacing w:before="0" w:beforeAutospacing="0" w:after="0" w:afterAutospacing="0"/>
        <w:textAlignment w:val="baseline"/>
        <w:rPr>
          <w:rFonts w:ascii="Arial" w:hAnsi="Arial" w:cs="Arial"/>
          <w:color w:val="000000"/>
          <w:sz w:val="22"/>
          <w:szCs w:val="22"/>
        </w:rPr>
      </w:pPr>
    </w:p>
    <w:p w:rsidR="00BB6296" w:rsidRDefault="00BB6296"/>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p w:rsidR="00782788" w:rsidRDefault="00782788"/>
    <w:sectPr w:rsidR="00782788" w:rsidSect="00BB62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82788"/>
    <w:rsid w:val="000A4EBE"/>
    <w:rsid w:val="0011666B"/>
    <w:rsid w:val="0017327B"/>
    <w:rsid w:val="0018770D"/>
    <w:rsid w:val="00286604"/>
    <w:rsid w:val="00351F24"/>
    <w:rsid w:val="004329D5"/>
    <w:rsid w:val="0047248D"/>
    <w:rsid w:val="00485B57"/>
    <w:rsid w:val="00503483"/>
    <w:rsid w:val="00562D1F"/>
    <w:rsid w:val="00592D7F"/>
    <w:rsid w:val="00782788"/>
    <w:rsid w:val="00856DD8"/>
    <w:rsid w:val="00877126"/>
    <w:rsid w:val="009E5693"/>
    <w:rsid w:val="00BB6296"/>
    <w:rsid w:val="00C35147"/>
    <w:rsid w:val="00CD3171"/>
    <w:rsid w:val="00D90AE6"/>
    <w:rsid w:val="00DB3CB8"/>
    <w:rsid w:val="00DF02A3"/>
    <w:rsid w:val="00F622E6"/>
    <w:rsid w:val="00F6791B"/>
    <w:rsid w:val="00FD0F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F7B59-C99B-47BF-8EF0-0B9F4E42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2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2788"/>
    <w:pPr>
      <w:spacing w:before="100" w:beforeAutospacing="1" w:after="100" w:afterAutospacing="1"/>
      <w:ind w:left="0" w:firstLine="0"/>
      <w:jc w:val="left"/>
    </w:pPr>
    <w:rPr>
      <w:rFonts w:ascii="Times New Roman" w:eastAsia="Times New Roman" w:hAnsi="Times New Roman" w:cs="Times New Roman"/>
      <w:sz w:val="24"/>
      <w:szCs w:val="24"/>
      <w:lang w:eastAsia="tr-TR"/>
    </w:rPr>
  </w:style>
  <w:style w:type="paragraph" w:customStyle="1" w:styleId="sup">
    <w:name w:val="sup"/>
    <w:basedOn w:val="Normal"/>
    <w:rsid w:val="00782788"/>
    <w:pPr>
      <w:spacing w:before="100" w:beforeAutospacing="1" w:after="100" w:afterAutospacing="1"/>
      <w:ind w:left="0" w:firstLine="0"/>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82788"/>
    <w:rPr>
      <w:color w:val="0000FF"/>
      <w:u w:val="single"/>
    </w:rPr>
  </w:style>
  <w:style w:type="character" w:styleId="Gl">
    <w:name w:val="Strong"/>
    <w:basedOn w:val="VarsaylanParagrafYazTipi"/>
    <w:uiPriority w:val="22"/>
    <w:qFormat/>
    <w:rsid w:val="00782788"/>
    <w:rPr>
      <w:b/>
      <w:bCs/>
    </w:rPr>
  </w:style>
  <w:style w:type="paragraph" w:customStyle="1" w:styleId="b2baslik01">
    <w:name w:val="b2_baslik_01"/>
    <w:basedOn w:val="Normal"/>
    <w:rsid w:val="00F622E6"/>
    <w:pPr>
      <w:spacing w:before="100" w:beforeAutospacing="1" w:after="100" w:afterAutospacing="1"/>
      <w:ind w:left="0" w:firstLine="0"/>
      <w:jc w:val="left"/>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36950">
      <w:bodyDiv w:val="1"/>
      <w:marLeft w:val="0"/>
      <w:marRight w:val="0"/>
      <w:marTop w:val="0"/>
      <w:marBottom w:val="0"/>
      <w:divBdr>
        <w:top w:val="none" w:sz="0" w:space="0" w:color="auto"/>
        <w:left w:val="none" w:sz="0" w:space="0" w:color="auto"/>
        <w:bottom w:val="none" w:sz="0" w:space="0" w:color="auto"/>
        <w:right w:val="none" w:sz="0" w:space="0" w:color="auto"/>
      </w:divBdr>
    </w:div>
    <w:div w:id="323898017">
      <w:bodyDiv w:val="1"/>
      <w:marLeft w:val="0"/>
      <w:marRight w:val="0"/>
      <w:marTop w:val="0"/>
      <w:marBottom w:val="0"/>
      <w:divBdr>
        <w:top w:val="none" w:sz="0" w:space="0" w:color="auto"/>
        <w:left w:val="none" w:sz="0" w:space="0" w:color="auto"/>
        <w:bottom w:val="none" w:sz="0" w:space="0" w:color="auto"/>
        <w:right w:val="none" w:sz="0" w:space="0" w:color="auto"/>
      </w:divBdr>
    </w:div>
    <w:div w:id="1107653604">
      <w:bodyDiv w:val="1"/>
      <w:marLeft w:val="0"/>
      <w:marRight w:val="0"/>
      <w:marTop w:val="0"/>
      <w:marBottom w:val="0"/>
      <w:divBdr>
        <w:top w:val="none" w:sz="0" w:space="0" w:color="auto"/>
        <w:left w:val="none" w:sz="0" w:space="0" w:color="auto"/>
        <w:bottom w:val="none" w:sz="0" w:space="0" w:color="auto"/>
        <w:right w:val="none" w:sz="0" w:space="0" w:color="auto"/>
      </w:divBdr>
    </w:div>
    <w:div w:id="1185243409">
      <w:bodyDiv w:val="1"/>
      <w:marLeft w:val="0"/>
      <w:marRight w:val="0"/>
      <w:marTop w:val="0"/>
      <w:marBottom w:val="0"/>
      <w:divBdr>
        <w:top w:val="none" w:sz="0" w:space="0" w:color="auto"/>
        <w:left w:val="none" w:sz="0" w:space="0" w:color="auto"/>
        <w:bottom w:val="none" w:sz="0" w:space="0" w:color="auto"/>
        <w:right w:val="none" w:sz="0" w:space="0" w:color="auto"/>
      </w:divBdr>
    </w:div>
    <w:div w:id="1575118524">
      <w:bodyDiv w:val="1"/>
      <w:marLeft w:val="0"/>
      <w:marRight w:val="0"/>
      <w:marTop w:val="0"/>
      <w:marBottom w:val="0"/>
      <w:divBdr>
        <w:top w:val="none" w:sz="0" w:space="0" w:color="auto"/>
        <w:left w:val="none" w:sz="0" w:space="0" w:color="auto"/>
        <w:bottom w:val="none" w:sz="0" w:space="0" w:color="auto"/>
        <w:right w:val="none" w:sz="0" w:space="0" w:color="auto"/>
      </w:divBdr>
    </w:div>
    <w:div w:id="21199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B7ED6-1CB2-4C03-A65E-71177CEC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4</Pages>
  <Words>1188</Words>
  <Characters>6774</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pc5</cp:lastModifiedBy>
  <cp:revision>11</cp:revision>
  <dcterms:created xsi:type="dcterms:W3CDTF">2026-05-20T07:05:00Z</dcterms:created>
  <dcterms:modified xsi:type="dcterms:W3CDTF">2026-07-13T11:20:00Z</dcterms:modified>
</cp:coreProperties>
</file>